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58E4F" w14:textId="77777777" w:rsidR="00B919B4" w:rsidRPr="00550540" w:rsidRDefault="00B919B4" w:rsidP="00B919B4">
      <w:pPr>
        <w:pStyle w:val="ac"/>
        <w:spacing w:before="180" w:after="180" w:line="270" w:lineRule="atLeast"/>
        <w:jc w:val="center"/>
        <w:rPr>
          <w:rFonts w:ascii="PT Sans" w:hAnsi="PT Sans"/>
          <w:b/>
          <w:bCs/>
          <w:kern w:val="28"/>
          <w:sz w:val="28"/>
          <w:szCs w:val="28"/>
          <w:lang w:eastAsia="x-none"/>
        </w:rPr>
      </w:pPr>
    </w:p>
    <w:p w14:paraId="47059118" w14:textId="5C82B542" w:rsidR="00550540" w:rsidRPr="00550540" w:rsidRDefault="00550540" w:rsidP="00550540">
      <w:pPr>
        <w:rPr>
          <w:rFonts w:ascii="PT Sans" w:hAnsi="PT Sans"/>
          <w:b/>
          <w:sz w:val="28"/>
          <w:szCs w:val="28"/>
          <w:lang w:val="ru-RU"/>
        </w:rPr>
      </w:pPr>
      <w:r w:rsidRPr="00550540">
        <w:rPr>
          <w:rFonts w:ascii="PT Sans" w:hAnsi="PT Sans"/>
          <w:b/>
          <w:sz w:val="28"/>
          <w:szCs w:val="28"/>
          <w:lang w:val="ru-RU"/>
        </w:rPr>
        <w:t xml:space="preserve">Разбрасыватель органических удобрений </w:t>
      </w:r>
      <w:proofErr w:type="spellStart"/>
      <w:r w:rsidRPr="00550540">
        <w:rPr>
          <w:rFonts w:ascii="PT Sans" w:hAnsi="PT Sans"/>
          <w:b/>
          <w:sz w:val="28"/>
          <w:szCs w:val="28"/>
        </w:rPr>
        <w:t>Tytan</w:t>
      </w:r>
      <w:proofErr w:type="spellEnd"/>
      <w:r w:rsidRPr="00550540">
        <w:rPr>
          <w:rFonts w:ascii="PT Sans" w:hAnsi="PT Sans"/>
          <w:b/>
          <w:sz w:val="28"/>
          <w:szCs w:val="28"/>
          <w:lang w:val="ru-RU"/>
        </w:rPr>
        <w:t xml:space="preserve"> </w:t>
      </w:r>
      <w:r w:rsidRPr="00550540">
        <w:rPr>
          <w:rFonts w:ascii="PT Sans" w:hAnsi="PT Sans"/>
          <w:b/>
          <w:sz w:val="28"/>
          <w:szCs w:val="28"/>
        </w:rPr>
        <w:t>premium</w:t>
      </w:r>
      <w:r w:rsidRPr="00550540">
        <w:rPr>
          <w:rFonts w:ascii="PT Sans" w:hAnsi="PT Sans"/>
          <w:b/>
          <w:sz w:val="28"/>
          <w:szCs w:val="28"/>
          <w:lang w:val="ru-RU"/>
        </w:rPr>
        <w:t xml:space="preserve"> 10 </w:t>
      </w:r>
      <w:r w:rsidRPr="00550540">
        <w:rPr>
          <w:rFonts w:ascii="PT Sans" w:hAnsi="PT Sans"/>
          <w:b/>
          <w:sz w:val="28"/>
          <w:szCs w:val="28"/>
        </w:rPr>
        <w:t>TD</w:t>
      </w:r>
    </w:p>
    <w:p w14:paraId="1D709BD1" w14:textId="77777777" w:rsidR="00550540" w:rsidRPr="00550540" w:rsidRDefault="00550540" w:rsidP="00550540">
      <w:pPr>
        <w:rPr>
          <w:rFonts w:ascii="PT Sans" w:hAnsi="PT Sans"/>
          <w:b/>
          <w:sz w:val="32"/>
          <w:szCs w:val="32"/>
          <w:u w:val="single"/>
          <w:lang w:val="ru-RU"/>
        </w:rPr>
      </w:pPr>
    </w:p>
    <w:p w14:paraId="3B9C0ED9" w14:textId="77777777" w:rsidR="00550540" w:rsidRPr="00550540" w:rsidRDefault="00550540" w:rsidP="00550540">
      <w:pPr>
        <w:rPr>
          <w:rFonts w:ascii="PT Sans" w:hAnsi="PT Sans"/>
        </w:rPr>
      </w:pPr>
      <w:r w:rsidRPr="00550540">
        <w:rPr>
          <w:rFonts w:ascii="PT Sans" w:hAnsi="PT Sans"/>
          <w:noProof/>
          <w:lang w:eastAsia="ru-RU"/>
        </w:rPr>
        <w:drawing>
          <wp:inline distT="0" distB="0" distL="0" distR="0" wp14:anchorId="407C8AF6" wp14:editId="04EBCAE6">
            <wp:extent cx="5934075" cy="3114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27F75" w14:textId="77777777" w:rsidR="00550540" w:rsidRPr="00550540" w:rsidRDefault="00550540" w:rsidP="00550540">
      <w:pPr>
        <w:rPr>
          <w:rFonts w:ascii="PT Sans" w:hAnsi="PT Sans"/>
          <w:lang w:val="ru-RU"/>
        </w:rPr>
      </w:pPr>
      <w:r w:rsidRPr="00550540">
        <w:rPr>
          <w:rFonts w:ascii="PT Sans" w:hAnsi="PT Sans"/>
          <w:lang w:val="ru-RU"/>
        </w:rPr>
        <w:t>Предназначен для транспортировки и сплошного поверхностного внесения твердых органических удобрений - навоза, торфа и компоста и пр.</w:t>
      </w:r>
    </w:p>
    <w:p w14:paraId="2E10A989" w14:textId="77777777" w:rsidR="00550540" w:rsidRPr="00550540" w:rsidRDefault="00550540" w:rsidP="00550540">
      <w:pPr>
        <w:rPr>
          <w:rFonts w:ascii="PT Sans" w:hAnsi="PT Sans"/>
        </w:rPr>
      </w:pPr>
      <w:proofErr w:type="spellStart"/>
      <w:r w:rsidRPr="00550540">
        <w:rPr>
          <w:rFonts w:ascii="PT Sans" w:hAnsi="PT Sans"/>
        </w:rPr>
        <w:t>Конструктивные</w:t>
      </w:r>
      <w:proofErr w:type="spellEnd"/>
      <w:r w:rsidRPr="00550540">
        <w:rPr>
          <w:rFonts w:ascii="PT Sans" w:hAnsi="PT Sans"/>
        </w:rPr>
        <w:t xml:space="preserve"> </w:t>
      </w:r>
      <w:proofErr w:type="spellStart"/>
      <w:r w:rsidRPr="00550540">
        <w:rPr>
          <w:rFonts w:ascii="PT Sans" w:hAnsi="PT Sans"/>
        </w:rPr>
        <w:t>особенности</w:t>
      </w:r>
      <w:proofErr w:type="spellEnd"/>
      <w:r w:rsidRPr="00550540">
        <w:rPr>
          <w:rFonts w:ascii="PT Sans" w:hAnsi="PT Sans"/>
        </w:rPr>
        <w:t>:</w:t>
      </w:r>
    </w:p>
    <w:p w14:paraId="5044B453" w14:textId="77777777" w:rsidR="00550540" w:rsidRPr="00550540" w:rsidRDefault="00550540" w:rsidP="00550540">
      <w:pPr>
        <w:pStyle w:val="a3"/>
        <w:widowControl/>
        <w:numPr>
          <w:ilvl w:val="0"/>
          <w:numId w:val="27"/>
        </w:numPr>
        <w:autoSpaceDE/>
        <w:autoSpaceDN/>
        <w:spacing w:after="160" w:line="259" w:lineRule="auto"/>
        <w:contextualSpacing/>
        <w:rPr>
          <w:rFonts w:ascii="PT Sans" w:hAnsi="PT Sans"/>
        </w:rPr>
      </w:pPr>
      <w:r w:rsidRPr="00550540">
        <w:rPr>
          <w:rFonts w:ascii="PT Sans" w:hAnsi="PT Sans"/>
          <w:lang w:val="ru-RU"/>
        </w:rPr>
        <w:t xml:space="preserve">Колесная система типа Тандем с осями </w:t>
      </w:r>
      <w:r w:rsidRPr="00550540">
        <w:rPr>
          <w:rFonts w:ascii="PT Sans" w:hAnsi="PT Sans"/>
        </w:rPr>
        <w:t>ADR</w:t>
      </w:r>
      <w:r w:rsidRPr="00550540">
        <w:rPr>
          <w:rFonts w:ascii="PT Sans" w:hAnsi="PT Sans"/>
          <w:lang w:val="ru-RU"/>
        </w:rPr>
        <w:t xml:space="preserve"> – гарантирует стабильную, </w:t>
      </w:r>
      <w:proofErr w:type="gramStart"/>
      <w:r w:rsidRPr="00550540">
        <w:rPr>
          <w:rFonts w:ascii="PT Sans" w:hAnsi="PT Sans"/>
          <w:lang w:val="ru-RU"/>
        </w:rPr>
        <w:t xml:space="preserve">долговечную  </w:t>
      </w:r>
      <w:proofErr w:type="spellStart"/>
      <w:r w:rsidRPr="00550540">
        <w:rPr>
          <w:rFonts w:ascii="PT Sans" w:hAnsi="PT Sans"/>
        </w:rPr>
        <w:t>работу</w:t>
      </w:r>
      <w:proofErr w:type="spellEnd"/>
      <w:proofErr w:type="gramEnd"/>
      <w:r w:rsidRPr="00550540">
        <w:rPr>
          <w:rFonts w:ascii="PT Sans" w:hAnsi="PT Sans"/>
        </w:rPr>
        <w:t>.</w:t>
      </w:r>
    </w:p>
    <w:p w14:paraId="76C6BFE5" w14:textId="77777777" w:rsidR="00550540" w:rsidRPr="00550540" w:rsidRDefault="00550540" w:rsidP="00550540">
      <w:pPr>
        <w:pStyle w:val="a3"/>
        <w:widowControl/>
        <w:numPr>
          <w:ilvl w:val="0"/>
          <w:numId w:val="27"/>
        </w:numPr>
        <w:autoSpaceDE/>
        <w:autoSpaceDN/>
        <w:spacing w:after="160" w:line="259" w:lineRule="auto"/>
        <w:contextualSpacing/>
        <w:rPr>
          <w:rFonts w:ascii="PT Sans" w:hAnsi="PT Sans"/>
          <w:lang w:val="ru-RU"/>
        </w:rPr>
      </w:pPr>
      <w:r w:rsidRPr="00550540">
        <w:rPr>
          <w:rFonts w:ascii="PT Sans" w:hAnsi="PT Sans"/>
          <w:lang w:val="ru-RU"/>
        </w:rPr>
        <w:t xml:space="preserve">Полностью герметичная емкость кузова, изготовлена из стали </w:t>
      </w:r>
      <w:proofErr w:type="gramStart"/>
      <w:r w:rsidRPr="00550540">
        <w:rPr>
          <w:rFonts w:ascii="PT Sans" w:hAnsi="PT Sans"/>
        </w:rPr>
        <w:t>DOMEX</w:t>
      </w:r>
      <w:r w:rsidRPr="00550540">
        <w:rPr>
          <w:rFonts w:ascii="PT Sans" w:hAnsi="PT Sans"/>
          <w:lang w:val="ru-RU"/>
        </w:rPr>
        <w:t xml:space="preserve">  –</w:t>
      </w:r>
      <w:proofErr w:type="gramEnd"/>
      <w:r w:rsidRPr="00550540">
        <w:rPr>
          <w:rFonts w:ascii="PT Sans" w:hAnsi="PT Sans"/>
          <w:lang w:val="ru-RU"/>
        </w:rPr>
        <w:t xml:space="preserve"> немаловажно при работе с агрессивным вносимым материалом.</w:t>
      </w:r>
    </w:p>
    <w:p w14:paraId="41BCBC09" w14:textId="77777777" w:rsidR="00550540" w:rsidRPr="00550540" w:rsidRDefault="00550540" w:rsidP="00550540">
      <w:pPr>
        <w:pStyle w:val="a3"/>
        <w:widowControl/>
        <w:numPr>
          <w:ilvl w:val="0"/>
          <w:numId w:val="27"/>
        </w:numPr>
        <w:autoSpaceDE/>
        <w:autoSpaceDN/>
        <w:spacing w:after="160" w:line="259" w:lineRule="auto"/>
        <w:contextualSpacing/>
        <w:rPr>
          <w:rFonts w:ascii="PT Sans" w:hAnsi="PT Sans"/>
          <w:lang w:val="ru-RU"/>
        </w:rPr>
      </w:pPr>
      <w:r w:rsidRPr="00550540">
        <w:rPr>
          <w:rFonts w:ascii="PT Sans" w:hAnsi="PT Sans"/>
          <w:lang w:val="ru-RU"/>
        </w:rPr>
        <w:t>Гидравлический привод транспортера с защитой от забивания.</w:t>
      </w:r>
    </w:p>
    <w:p w14:paraId="00868B40" w14:textId="77777777" w:rsidR="00550540" w:rsidRPr="00550540" w:rsidRDefault="00550540" w:rsidP="00550540">
      <w:pPr>
        <w:pStyle w:val="a3"/>
        <w:widowControl/>
        <w:numPr>
          <w:ilvl w:val="0"/>
          <w:numId w:val="27"/>
        </w:numPr>
        <w:autoSpaceDE/>
        <w:autoSpaceDN/>
        <w:spacing w:after="160" w:line="259" w:lineRule="auto"/>
        <w:contextualSpacing/>
        <w:rPr>
          <w:rFonts w:ascii="PT Sans" w:hAnsi="PT Sans"/>
          <w:lang w:val="ru-RU"/>
        </w:rPr>
      </w:pPr>
      <w:r w:rsidRPr="00550540">
        <w:rPr>
          <w:rFonts w:ascii="PT Sans" w:hAnsi="PT Sans"/>
          <w:lang w:val="ru-RU"/>
        </w:rPr>
        <w:t>Транспортер имеет цепное исполнение – 4 цепи (усиленные) с 2-мя рядами подающих планок – постоянная равномерная подача органики.</w:t>
      </w:r>
    </w:p>
    <w:p w14:paraId="4498D1E5" w14:textId="77777777" w:rsidR="00550540" w:rsidRPr="00550540" w:rsidRDefault="00550540" w:rsidP="00550540">
      <w:pPr>
        <w:pStyle w:val="a3"/>
        <w:widowControl/>
        <w:numPr>
          <w:ilvl w:val="0"/>
          <w:numId w:val="27"/>
        </w:numPr>
        <w:autoSpaceDE/>
        <w:autoSpaceDN/>
        <w:spacing w:after="160" w:line="259" w:lineRule="auto"/>
        <w:contextualSpacing/>
        <w:rPr>
          <w:rFonts w:ascii="PT Sans" w:hAnsi="PT Sans"/>
          <w:lang w:val="ru-RU"/>
        </w:rPr>
      </w:pPr>
      <w:r w:rsidRPr="00550540">
        <w:rPr>
          <w:rFonts w:ascii="PT Sans" w:hAnsi="PT Sans"/>
          <w:lang w:val="ru-RU"/>
        </w:rPr>
        <w:t>Привод разбрасывающих вальцов от ВОМ с защитной муфтой.</w:t>
      </w:r>
    </w:p>
    <w:p w14:paraId="35B90826" w14:textId="77777777" w:rsidR="00550540" w:rsidRPr="00550540" w:rsidRDefault="00550540" w:rsidP="00550540">
      <w:pPr>
        <w:rPr>
          <w:rFonts w:ascii="PT Sans" w:hAnsi="PT Sans"/>
          <w:lang w:val="ru-RU"/>
        </w:rPr>
      </w:pPr>
    </w:p>
    <w:p w14:paraId="167A6376" w14:textId="77777777" w:rsidR="00550540" w:rsidRPr="00550540" w:rsidRDefault="00550540" w:rsidP="00550540">
      <w:pPr>
        <w:rPr>
          <w:rFonts w:ascii="PT Sans" w:hAnsi="PT Sans"/>
          <w:lang w:val="ru-RU"/>
        </w:rPr>
      </w:pPr>
    </w:p>
    <w:p w14:paraId="70466E8C" w14:textId="77777777" w:rsidR="00550540" w:rsidRPr="00550540" w:rsidRDefault="00550540" w:rsidP="00550540">
      <w:pPr>
        <w:rPr>
          <w:rFonts w:ascii="PT Sans" w:hAnsi="PT Sans"/>
        </w:rPr>
      </w:pPr>
      <w:r w:rsidRPr="00550540">
        <w:rPr>
          <w:rFonts w:ascii="PT Sans" w:hAnsi="PT Sans"/>
          <w:noProof/>
          <w:lang w:eastAsia="ru-RU"/>
        </w:rPr>
        <w:drawing>
          <wp:inline distT="0" distB="0" distL="0" distR="0" wp14:anchorId="64D390A0" wp14:editId="2360375F">
            <wp:extent cx="5934075" cy="2047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BD20A" w14:textId="77777777" w:rsidR="00550540" w:rsidRPr="00550540" w:rsidRDefault="00550540" w:rsidP="00550540">
      <w:pPr>
        <w:rPr>
          <w:rFonts w:ascii="PT Sans" w:hAnsi="PT Sans"/>
        </w:rPr>
      </w:pPr>
    </w:p>
    <w:p w14:paraId="3585BA1A" w14:textId="77777777" w:rsidR="00550540" w:rsidRPr="00550540" w:rsidRDefault="00550540" w:rsidP="00550540">
      <w:pPr>
        <w:rPr>
          <w:rFonts w:ascii="PT Sans" w:hAnsi="PT Sans"/>
        </w:rPr>
      </w:pPr>
    </w:p>
    <w:p w14:paraId="66414392" w14:textId="77777777" w:rsidR="00550540" w:rsidRPr="00550540" w:rsidRDefault="00550540" w:rsidP="00550540">
      <w:pPr>
        <w:rPr>
          <w:rFonts w:ascii="PT Sans" w:hAnsi="PT Sans"/>
        </w:rPr>
      </w:pPr>
      <w:proofErr w:type="spellStart"/>
      <w:r w:rsidRPr="00550540">
        <w:rPr>
          <w:rFonts w:ascii="PT Sans" w:hAnsi="PT Sans"/>
        </w:rPr>
        <w:t>Стандартное</w:t>
      </w:r>
      <w:proofErr w:type="spellEnd"/>
      <w:r w:rsidRPr="00550540">
        <w:rPr>
          <w:rFonts w:ascii="PT Sans" w:hAnsi="PT Sans"/>
        </w:rPr>
        <w:t xml:space="preserve"> </w:t>
      </w:r>
      <w:proofErr w:type="spellStart"/>
      <w:r w:rsidRPr="00550540">
        <w:rPr>
          <w:rFonts w:ascii="PT Sans" w:hAnsi="PT Sans"/>
        </w:rPr>
        <w:t>оснащение</w:t>
      </w:r>
      <w:proofErr w:type="spellEnd"/>
      <w:r w:rsidRPr="00550540">
        <w:rPr>
          <w:rFonts w:ascii="PT Sans" w:hAnsi="PT Sans"/>
        </w:rPr>
        <w:t>:</w:t>
      </w:r>
    </w:p>
    <w:p w14:paraId="70CA26DB" w14:textId="77777777" w:rsidR="00550540" w:rsidRPr="00550540" w:rsidRDefault="00550540" w:rsidP="00550540">
      <w:pPr>
        <w:pStyle w:val="a3"/>
        <w:widowControl/>
        <w:numPr>
          <w:ilvl w:val="0"/>
          <w:numId w:val="28"/>
        </w:numPr>
        <w:autoSpaceDE/>
        <w:autoSpaceDN/>
        <w:spacing w:after="160" w:line="259" w:lineRule="auto"/>
        <w:contextualSpacing/>
        <w:rPr>
          <w:rFonts w:ascii="PT Sans" w:hAnsi="PT Sans"/>
        </w:rPr>
      </w:pPr>
      <w:proofErr w:type="spellStart"/>
      <w:r w:rsidRPr="00550540">
        <w:rPr>
          <w:rFonts w:ascii="PT Sans" w:hAnsi="PT Sans"/>
        </w:rPr>
        <w:t>гидравлическое</w:t>
      </w:r>
      <w:proofErr w:type="spellEnd"/>
      <w:r w:rsidRPr="00550540">
        <w:rPr>
          <w:rFonts w:ascii="PT Sans" w:hAnsi="PT Sans"/>
        </w:rPr>
        <w:t xml:space="preserve">, </w:t>
      </w:r>
      <w:proofErr w:type="spellStart"/>
      <w:r w:rsidRPr="00550540">
        <w:rPr>
          <w:rFonts w:ascii="PT Sans" w:hAnsi="PT Sans"/>
        </w:rPr>
        <w:t>бесступенчатое</w:t>
      </w:r>
      <w:proofErr w:type="spellEnd"/>
      <w:r w:rsidRPr="00550540">
        <w:rPr>
          <w:rFonts w:ascii="PT Sans" w:hAnsi="PT Sans"/>
        </w:rPr>
        <w:t xml:space="preserve"> </w:t>
      </w:r>
      <w:proofErr w:type="spellStart"/>
      <w:r w:rsidRPr="00550540">
        <w:rPr>
          <w:rFonts w:ascii="PT Sans" w:hAnsi="PT Sans"/>
        </w:rPr>
        <w:t>управление</w:t>
      </w:r>
      <w:proofErr w:type="spellEnd"/>
      <w:r w:rsidRPr="00550540">
        <w:rPr>
          <w:rFonts w:ascii="PT Sans" w:hAnsi="PT Sans"/>
        </w:rPr>
        <w:t xml:space="preserve"> </w:t>
      </w:r>
      <w:proofErr w:type="spellStart"/>
      <w:r w:rsidRPr="00550540">
        <w:rPr>
          <w:rFonts w:ascii="PT Sans" w:hAnsi="PT Sans"/>
        </w:rPr>
        <w:t>напольным</w:t>
      </w:r>
      <w:proofErr w:type="spellEnd"/>
      <w:r w:rsidRPr="00550540">
        <w:rPr>
          <w:rFonts w:ascii="PT Sans" w:hAnsi="PT Sans"/>
        </w:rPr>
        <w:t xml:space="preserve"> </w:t>
      </w:r>
      <w:proofErr w:type="spellStart"/>
      <w:r w:rsidRPr="00550540">
        <w:rPr>
          <w:rFonts w:ascii="PT Sans" w:hAnsi="PT Sans"/>
        </w:rPr>
        <w:t>транспортером</w:t>
      </w:r>
      <w:proofErr w:type="spellEnd"/>
    </w:p>
    <w:p w14:paraId="16419234" w14:textId="77777777" w:rsidR="00550540" w:rsidRPr="00550540" w:rsidRDefault="00550540" w:rsidP="00550540">
      <w:pPr>
        <w:pStyle w:val="a3"/>
        <w:widowControl/>
        <w:numPr>
          <w:ilvl w:val="0"/>
          <w:numId w:val="28"/>
        </w:numPr>
        <w:autoSpaceDE/>
        <w:autoSpaceDN/>
        <w:spacing w:after="160" w:line="259" w:lineRule="auto"/>
        <w:contextualSpacing/>
        <w:rPr>
          <w:rFonts w:ascii="PT Sans" w:hAnsi="PT Sans"/>
        </w:rPr>
      </w:pPr>
      <w:proofErr w:type="spellStart"/>
      <w:r w:rsidRPr="00550540">
        <w:rPr>
          <w:rFonts w:ascii="PT Sans" w:hAnsi="PT Sans"/>
        </w:rPr>
        <w:t>транспортер</w:t>
      </w:r>
      <w:proofErr w:type="spellEnd"/>
      <w:r w:rsidRPr="00550540">
        <w:rPr>
          <w:rFonts w:ascii="PT Sans" w:hAnsi="PT Sans"/>
        </w:rPr>
        <w:t xml:space="preserve"> 4-цепной (2 </w:t>
      </w:r>
      <w:proofErr w:type="spellStart"/>
      <w:r w:rsidRPr="00550540">
        <w:rPr>
          <w:rFonts w:ascii="PT Sans" w:hAnsi="PT Sans"/>
        </w:rPr>
        <w:t>пары</w:t>
      </w:r>
      <w:proofErr w:type="spellEnd"/>
      <w:r w:rsidRPr="00550540">
        <w:rPr>
          <w:rFonts w:ascii="PT Sans" w:hAnsi="PT Sans"/>
        </w:rPr>
        <w:t>)</w:t>
      </w:r>
    </w:p>
    <w:p w14:paraId="6C928511" w14:textId="77777777" w:rsidR="00550540" w:rsidRPr="00550540" w:rsidRDefault="00550540" w:rsidP="00550540">
      <w:pPr>
        <w:pStyle w:val="a3"/>
        <w:widowControl/>
        <w:numPr>
          <w:ilvl w:val="0"/>
          <w:numId w:val="28"/>
        </w:numPr>
        <w:autoSpaceDE/>
        <w:autoSpaceDN/>
        <w:spacing w:after="160" w:line="259" w:lineRule="auto"/>
        <w:contextualSpacing/>
        <w:rPr>
          <w:rFonts w:ascii="PT Sans" w:hAnsi="PT Sans"/>
        </w:rPr>
      </w:pPr>
      <w:proofErr w:type="spellStart"/>
      <w:r w:rsidRPr="00550540">
        <w:rPr>
          <w:rFonts w:ascii="PT Sans" w:hAnsi="PT Sans"/>
        </w:rPr>
        <w:t>двухосный</w:t>
      </w:r>
      <w:proofErr w:type="spellEnd"/>
      <w:r w:rsidRPr="00550540">
        <w:rPr>
          <w:rFonts w:ascii="PT Sans" w:hAnsi="PT Sans"/>
        </w:rPr>
        <w:t xml:space="preserve"> </w:t>
      </w:r>
      <w:proofErr w:type="spellStart"/>
      <w:r w:rsidRPr="00550540">
        <w:rPr>
          <w:rFonts w:ascii="PT Sans" w:hAnsi="PT Sans"/>
        </w:rPr>
        <w:t>разбрасыватель</w:t>
      </w:r>
      <w:proofErr w:type="spellEnd"/>
      <w:r w:rsidRPr="00550540">
        <w:rPr>
          <w:rFonts w:ascii="PT Sans" w:hAnsi="PT Sans"/>
        </w:rPr>
        <w:t xml:space="preserve"> – </w:t>
      </w:r>
      <w:proofErr w:type="spellStart"/>
      <w:r w:rsidRPr="00550540">
        <w:rPr>
          <w:rFonts w:ascii="PT Sans" w:hAnsi="PT Sans"/>
        </w:rPr>
        <w:t>тандем</w:t>
      </w:r>
      <w:proofErr w:type="spellEnd"/>
    </w:p>
    <w:p w14:paraId="4C07D583" w14:textId="77777777" w:rsidR="00550540" w:rsidRPr="00550540" w:rsidRDefault="00550540" w:rsidP="00550540">
      <w:pPr>
        <w:pStyle w:val="a3"/>
        <w:widowControl/>
        <w:numPr>
          <w:ilvl w:val="0"/>
          <w:numId w:val="28"/>
        </w:numPr>
        <w:autoSpaceDE/>
        <w:autoSpaceDN/>
        <w:spacing w:after="160" w:line="259" w:lineRule="auto"/>
        <w:contextualSpacing/>
        <w:rPr>
          <w:rFonts w:ascii="PT Sans" w:hAnsi="PT Sans"/>
        </w:rPr>
      </w:pPr>
      <w:proofErr w:type="spellStart"/>
      <w:proofErr w:type="gramStart"/>
      <w:r w:rsidRPr="00550540">
        <w:rPr>
          <w:rFonts w:ascii="PT Sans" w:hAnsi="PT Sans"/>
        </w:rPr>
        <w:t>задвижка</w:t>
      </w:r>
      <w:proofErr w:type="spellEnd"/>
      <w:r w:rsidRPr="00550540">
        <w:rPr>
          <w:rFonts w:ascii="PT Sans" w:hAnsi="PT Sans"/>
        </w:rPr>
        <w:t xml:space="preserve">  </w:t>
      </w:r>
      <w:proofErr w:type="spellStart"/>
      <w:r w:rsidRPr="00550540">
        <w:rPr>
          <w:rFonts w:ascii="PT Sans" w:hAnsi="PT Sans"/>
        </w:rPr>
        <w:t>кузова</w:t>
      </w:r>
      <w:proofErr w:type="spellEnd"/>
      <w:proofErr w:type="gramEnd"/>
      <w:r w:rsidRPr="00550540">
        <w:rPr>
          <w:rFonts w:ascii="PT Sans" w:hAnsi="PT Sans"/>
        </w:rPr>
        <w:t xml:space="preserve"> </w:t>
      </w:r>
    </w:p>
    <w:p w14:paraId="6396D1A3" w14:textId="77777777" w:rsidR="00550540" w:rsidRPr="00550540" w:rsidRDefault="00550540" w:rsidP="00550540">
      <w:pPr>
        <w:pStyle w:val="a3"/>
        <w:widowControl/>
        <w:numPr>
          <w:ilvl w:val="0"/>
          <w:numId w:val="28"/>
        </w:numPr>
        <w:autoSpaceDE/>
        <w:autoSpaceDN/>
        <w:spacing w:after="160" w:line="259" w:lineRule="auto"/>
        <w:contextualSpacing/>
        <w:rPr>
          <w:rFonts w:ascii="PT Sans" w:hAnsi="PT Sans"/>
        </w:rPr>
      </w:pPr>
      <w:proofErr w:type="spellStart"/>
      <w:r w:rsidRPr="00550540">
        <w:rPr>
          <w:rFonts w:ascii="PT Sans" w:hAnsi="PT Sans"/>
        </w:rPr>
        <w:t>нижний</w:t>
      </w:r>
      <w:proofErr w:type="spellEnd"/>
      <w:r w:rsidRPr="00550540">
        <w:rPr>
          <w:rFonts w:ascii="PT Sans" w:hAnsi="PT Sans"/>
        </w:rPr>
        <w:t xml:space="preserve"> </w:t>
      </w:r>
      <w:proofErr w:type="spellStart"/>
      <w:r w:rsidRPr="00550540">
        <w:rPr>
          <w:rFonts w:ascii="PT Sans" w:hAnsi="PT Sans"/>
        </w:rPr>
        <w:t>зацеп</w:t>
      </w:r>
      <w:proofErr w:type="spellEnd"/>
      <w:r w:rsidRPr="00550540">
        <w:rPr>
          <w:rFonts w:ascii="PT Sans" w:hAnsi="PT Sans"/>
        </w:rPr>
        <w:t xml:space="preserve"> </w:t>
      </w:r>
      <w:proofErr w:type="spellStart"/>
      <w:r w:rsidRPr="00550540">
        <w:rPr>
          <w:rFonts w:ascii="PT Sans" w:hAnsi="PT Sans"/>
        </w:rPr>
        <w:t>дышла</w:t>
      </w:r>
      <w:proofErr w:type="spellEnd"/>
    </w:p>
    <w:p w14:paraId="2BF54C42" w14:textId="77777777" w:rsidR="00550540" w:rsidRPr="00550540" w:rsidRDefault="00550540" w:rsidP="00550540">
      <w:pPr>
        <w:pStyle w:val="a3"/>
        <w:widowControl/>
        <w:numPr>
          <w:ilvl w:val="0"/>
          <w:numId w:val="28"/>
        </w:numPr>
        <w:autoSpaceDE/>
        <w:autoSpaceDN/>
        <w:spacing w:after="160" w:line="259" w:lineRule="auto"/>
        <w:contextualSpacing/>
        <w:rPr>
          <w:rFonts w:ascii="PT Sans" w:hAnsi="PT Sans"/>
        </w:rPr>
      </w:pPr>
      <w:proofErr w:type="spellStart"/>
      <w:r w:rsidRPr="00550540">
        <w:rPr>
          <w:rFonts w:ascii="PT Sans" w:hAnsi="PT Sans"/>
        </w:rPr>
        <w:t>механическая</w:t>
      </w:r>
      <w:proofErr w:type="spellEnd"/>
      <w:r w:rsidRPr="00550540">
        <w:rPr>
          <w:rFonts w:ascii="PT Sans" w:hAnsi="PT Sans"/>
        </w:rPr>
        <w:t xml:space="preserve"> </w:t>
      </w:r>
      <w:proofErr w:type="spellStart"/>
      <w:r w:rsidRPr="00550540">
        <w:rPr>
          <w:rFonts w:ascii="PT Sans" w:hAnsi="PT Sans"/>
        </w:rPr>
        <w:t>опора</w:t>
      </w:r>
      <w:proofErr w:type="spellEnd"/>
      <w:r w:rsidRPr="00550540">
        <w:rPr>
          <w:rFonts w:ascii="PT Sans" w:hAnsi="PT Sans"/>
        </w:rPr>
        <w:t xml:space="preserve"> </w:t>
      </w:r>
      <w:proofErr w:type="spellStart"/>
      <w:r w:rsidRPr="00550540">
        <w:rPr>
          <w:rFonts w:ascii="PT Sans" w:hAnsi="PT Sans"/>
        </w:rPr>
        <w:t>дышла</w:t>
      </w:r>
      <w:proofErr w:type="spellEnd"/>
    </w:p>
    <w:p w14:paraId="7C7B44FB" w14:textId="77777777" w:rsidR="00550540" w:rsidRPr="00550540" w:rsidRDefault="00550540" w:rsidP="00550540">
      <w:pPr>
        <w:pStyle w:val="a3"/>
        <w:widowControl/>
        <w:numPr>
          <w:ilvl w:val="0"/>
          <w:numId w:val="28"/>
        </w:numPr>
        <w:autoSpaceDE/>
        <w:autoSpaceDN/>
        <w:spacing w:after="160" w:line="259" w:lineRule="auto"/>
        <w:contextualSpacing/>
        <w:rPr>
          <w:rFonts w:ascii="PT Sans" w:hAnsi="PT Sans"/>
        </w:rPr>
      </w:pPr>
      <w:r w:rsidRPr="00550540">
        <w:rPr>
          <w:rFonts w:ascii="PT Sans" w:hAnsi="PT Sans"/>
        </w:rPr>
        <w:t xml:space="preserve">1-проводная </w:t>
      </w:r>
      <w:proofErr w:type="spellStart"/>
      <w:r w:rsidRPr="00550540">
        <w:rPr>
          <w:rFonts w:ascii="PT Sans" w:hAnsi="PT Sans"/>
        </w:rPr>
        <w:t>пневматическая</w:t>
      </w:r>
      <w:proofErr w:type="spellEnd"/>
      <w:r w:rsidRPr="00550540">
        <w:rPr>
          <w:rFonts w:ascii="PT Sans" w:hAnsi="PT Sans"/>
        </w:rPr>
        <w:t xml:space="preserve"> </w:t>
      </w:r>
      <w:proofErr w:type="spellStart"/>
      <w:r w:rsidRPr="00550540">
        <w:rPr>
          <w:rFonts w:ascii="PT Sans" w:hAnsi="PT Sans"/>
        </w:rPr>
        <w:t>система</w:t>
      </w:r>
      <w:proofErr w:type="spellEnd"/>
      <w:r w:rsidRPr="00550540">
        <w:rPr>
          <w:rFonts w:ascii="PT Sans" w:hAnsi="PT Sans"/>
        </w:rPr>
        <w:t xml:space="preserve"> </w:t>
      </w:r>
      <w:proofErr w:type="spellStart"/>
      <w:r w:rsidRPr="00550540">
        <w:rPr>
          <w:rFonts w:ascii="PT Sans" w:hAnsi="PT Sans"/>
        </w:rPr>
        <w:t>тормозов</w:t>
      </w:r>
      <w:proofErr w:type="spellEnd"/>
    </w:p>
    <w:p w14:paraId="20125C8D" w14:textId="77777777" w:rsidR="00550540" w:rsidRPr="00550540" w:rsidRDefault="00550540" w:rsidP="00550540">
      <w:pPr>
        <w:pStyle w:val="a3"/>
        <w:widowControl/>
        <w:numPr>
          <w:ilvl w:val="0"/>
          <w:numId w:val="28"/>
        </w:numPr>
        <w:autoSpaceDE/>
        <w:autoSpaceDN/>
        <w:spacing w:after="160" w:line="259" w:lineRule="auto"/>
        <w:contextualSpacing/>
        <w:rPr>
          <w:rFonts w:ascii="PT Sans" w:hAnsi="PT Sans"/>
        </w:rPr>
      </w:pPr>
      <w:proofErr w:type="spellStart"/>
      <w:r w:rsidRPr="00550540">
        <w:rPr>
          <w:rFonts w:ascii="PT Sans" w:hAnsi="PT Sans"/>
        </w:rPr>
        <w:t>ручной</w:t>
      </w:r>
      <w:proofErr w:type="spellEnd"/>
      <w:r w:rsidRPr="00550540">
        <w:rPr>
          <w:rFonts w:ascii="PT Sans" w:hAnsi="PT Sans"/>
        </w:rPr>
        <w:t xml:space="preserve"> </w:t>
      </w:r>
      <w:proofErr w:type="spellStart"/>
      <w:r w:rsidRPr="00550540">
        <w:rPr>
          <w:rFonts w:ascii="PT Sans" w:hAnsi="PT Sans"/>
        </w:rPr>
        <w:t>тормоз</w:t>
      </w:r>
      <w:proofErr w:type="spellEnd"/>
    </w:p>
    <w:p w14:paraId="7B75615D" w14:textId="77777777" w:rsidR="00550540" w:rsidRPr="00550540" w:rsidRDefault="00550540" w:rsidP="00550540">
      <w:pPr>
        <w:pStyle w:val="a3"/>
        <w:widowControl/>
        <w:numPr>
          <w:ilvl w:val="0"/>
          <w:numId w:val="28"/>
        </w:numPr>
        <w:autoSpaceDE/>
        <w:autoSpaceDN/>
        <w:spacing w:after="160" w:line="259" w:lineRule="auto"/>
        <w:contextualSpacing/>
        <w:rPr>
          <w:rFonts w:ascii="PT Sans" w:hAnsi="PT Sans"/>
        </w:rPr>
      </w:pPr>
      <w:proofErr w:type="spellStart"/>
      <w:r w:rsidRPr="00550540">
        <w:rPr>
          <w:rFonts w:ascii="PT Sans" w:hAnsi="PT Sans"/>
        </w:rPr>
        <w:t>осветительная</w:t>
      </w:r>
      <w:proofErr w:type="spellEnd"/>
      <w:r w:rsidRPr="00550540">
        <w:rPr>
          <w:rFonts w:ascii="PT Sans" w:hAnsi="PT Sans"/>
        </w:rPr>
        <w:t xml:space="preserve"> </w:t>
      </w:r>
      <w:proofErr w:type="spellStart"/>
      <w:r w:rsidRPr="00550540">
        <w:rPr>
          <w:rFonts w:ascii="PT Sans" w:hAnsi="PT Sans"/>
        </w:rPr>
        <w:t>установка</w:t>
      </w:r>
      <w:proofErr w:type="spellEnd"/>
      <w:r w:rsidRPr="00550540">
        <w:rPr>
          <w:rFonts w:ascii="PT Sans" w:hAnsi="PT Sans"/>
        </w:rPr>
        <w:t xml:space="preserve"> </w:t>
      </w:r>
      <w:proofErr w:type="spellStart"/>
      <w:r w:rsidRPr="00550540">
        <w:rPr>
          <w:rFonts w:ascii="PT Sans" w:hAnsi="PT Sans"/>
        </w:rPr>
        <w:t>комплект</w:t>
      </w:r>
      <w:proofErr w:type="spellEnd"/>
    </w:p>
    <w:p w14:paraId="61252C50" w14:textId="77777777" w:rsidR="00550540" w:rsidRPr="00550540" w:rsidRDefault="00550540" w:rsidP="00550540">
      <w:pPr>
        <w:pStyle w:val="a3"/>
        <w:widowControl/>
        <w:numPr>
          <w:ilvl w:val="0"/>
          <w:numId w:val="28"/>
        </w:numPr>
        <w:autoSpaceDE/>
        <w:autoSpaceDN/>
        <w:spacing w:after="160" w:line="259" w:lineRule="auto"/>
        <w:contextualSpacing/>
        <w:rPr>
          <w:rFonts w:ascii="PT Sans" w:hAnsi="PT Sans"/>
          <w:lang w:val="ru-RU"/>
        </w:rPr>
      </w:pPr>
      <w:r w:rsidRPr="00550540">
        <w:rPr>
          <w:rFonts w:ascii="PT Sans" w:hAnsi="PT Sans"/>
          <w:lang w:val="ru-RU"/>
        </w:rPr>
        <w:t xml:space="preserve">вал передачи мощности – (540 Нм </w:t>
      </w:r>
      <w:r w:rsidRPr="00550540">
        <w:rPr>
          <w:rFonts w:ascii="PT Sans" w:hAnsi="PT Sans"/>
        </w:rPr>
        <w:t>L</w:t>
      </w:r>
      <w:r w:rsidRPr="00550540">
        <w:rPr>
          <w:rFonts w:ascii="PT Sans" w:hAnsi="PT Sans"/>
          <w:lang w:val="ru-RU"/>
        </w:rPr>
        <w:t xml:space="preserve">. </w:t>
      </w:r>
      <w:r w:rsidRPr="00550540">
        <w:rPr>
          <w:rFonts w:ascii="PT Sans" w:hAnsi="PT Sans"/>
        </w:rPr>
        <w:t>nom</w:t>
      </w:r>
      <w:r w:rsidRPr="00550540">
        <w:rPr>
          <w:rFonts w:ascii="PT Sans" w:hAnsi="PT Sans"/>
          <w:lang w:val="ru-RU"/>
        </w:rPr>
        <w:t xml:space="preserve"> 1200 мм)</w:t>
      </w:r>
    </w:p>
    <w:p w14:paraId="6A21D8E5" w14:textId="77777777" w:rsidR="00550540" w:rsidRPr="00550540" w:rsidRDefault="00550540" w:rsidP="00550540">
      <w:pPr>
        <w:rPr>
          <w:rFonts w:ascii="PT Sans" w:hAnsi="PT Sans"/>
        </w:rPr>
      </w:pPr>
      <w:proofErr w:type="spellStart"/>
      <w:r w:rsidRPr="00550540">
        <w:rPr>
          <w:rFonts w:ascii="PT Sans" w:hAnsi="PT Sans"/>
        </w:rPr>
        <w:t>Технические</w:t>
      </w:r>
      <w:proofErr w:type="spellEnd"/>
      <w:r w:rsidRPr="00550540">
        <w:rPr>
          <w:rFonts w:ascii="PT Sans" w:hAnsi="PT Sans"/>
        </w:rPr>
        <w:t xml:space="preserve"> </w:t>
      </w:r>
      <w:proofErr w:type="spellStart"/>
      <w:r w:rsidRPr="00550540">
        <w:rPr>
          <w:rFonts w:ascii="PT Sans" w:hAnsi="PT Sans"/>
        </w:rPr>
        <w:t>характеристики</w:t>
      </w:r>
      <w:proofErr w:type="spellEnd"/>
      <w:r w:rsidRPr="00550540">
        <w:rPr>
          <w:rFonts w:ascii="PT Sans" w:hAnsi="PT Sans"/>
        </w:rPr>
        <w:t>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03"/>
        <w:gridCol w:w="3190"/>
      </w:tblGrid>
      <w:tr w:rsidR="00550540" w:rsidRPr="00550540" w14:paraId="05D8E256" w14:textId="77777777" w:rsidTr="0095125E">
        <w:tc>
          <w:tcPr>
            <w:tcW w:w="4503" w:type="dxa"/>
          </w:tcPr>
          <w:p w14:paraId="2F8AAF3F" w14:textId="77777777" w:rsidR="00550540" w:rsidRPr="00550540" w:rsidRDefault="00550540" w:rsidP="0095125E">
            <w:pPr>
              <w:rPr>
                <w:rFonts w:ascii="PT Sans" w:hAnsi="PT Sans"/>
                <w:b/>
                <w:lang w:val="en-US"/>
              </w:rPr>
            </w:pPr>
            <w:proofErr w:type="spellStart"/>
            <w:r w:rsidRPr="00550540">
              <w:rPr>
                <w:rFonts w:ascii="PT Sans" w:hAnsi="PT Sans"/>
                <w:b/>
                <w:lang w:val="en-US"/>
              </w:rPr>
              <w:t>Tytan</w:t>
            </w:r>
            <w:proofErr w:type="spellEnd"/>
            <w:r w:rsidRPr="00550540">
              <w:rPr>
                <w:rFonts w:ascii="PT Sans" w:hAnsi="PT Sans"/>
                <w:b/>
                <w:lang w:val="en-US"/>
              </w:rPr>
              <w:t xml:space="preserve"> premium 10 TD</w:t>
            </w:r>
          </w:p>
        </w:tc>
        <w:tc>
          <w:tcPr>
            <w:tcW w:w="3190" w:type="dxa"/>
          </w:tcPr>
          <w:p w14:paraId="7671C67F" w14:textId="77777777" w:rsidR="00550540" w:rsidRPr="00550540" w:rsidRDefault="00550540" w:rsidP="0095125E">
            <w:pPr>
              <w:rPr>
                <w:rFonts w:ascii="PT Sans" w:hAnsi="PT Sans"/>
              </w:rPr>
            </w:pPr>
          </w:p>
        </w:tc>
      </w:tr>
      <w:tr w:rsidR="00550540" w:rsidRPr="00550540" w14:paraId="20FB5D50" w14:textId="77777777" w:rsidTr="0095125E">
        <w:tc>
          <w:tcPr>
            <w:tcW w:w="4503" w:type="dxa"/>
          </w:tcPr>
          <w:p w14:paraId="6C6FBBCE" w14:textId="77777777" w:rsidR="00550540" w:rsidRPr="00550540" w:rsidRDefault="00550540" w:rsidP="0095125E">
            <w:pPr>
              <w:rPr>
                <w:rFonts w:ascii="PT Sans" w:hAnsi="PT Sans"/>
              </w:rPr>
            </w:pPr>
            <w:r w:rsidRPr="00550540">
              <w:rPr>
                <w:rFonts w:ascii="PT Sans" w:hAnsi="PT Sans"/>
              </w:rPr>
              <w:t>Тип адаптера</w:t>
            </w:r>
          </w:p>
        </w:tc>
        <w:tc>
          <w:tcPr>
            <w:tcW w:w="3190" w:type="dxa"/>
          </w:tcPr>
          <w:p w14:paraId="1584C161" w14:textId="77777777" w:rsidR="00550540" w:rsidRPr="00550540" w:rsidRDefault="00550540" w:rsidP="0095125E">
            <w:pPr>
              <w:rPr>
                <w:rFonts w:ascii="PT Sans" w:hAnsi="PT Sans"/>
              </w:rPr>
            </w:pPr>
            <w:r w:rsidRPr="00550540">
              <w:rPr>
                <w:rFonts w:ascii="PT Sans" w:hAnsi="PT Sans"/>
              </w:rPr>
              <w:t xml:space="preserve">Вертикальный, 2-ух </w:t>
            </w:r>
            <w:proofErr w:type="spellStart"/>
            <w:r w:rsidRPr="00550540">
              <w:rPr>
                <w:rFonts w:ascii="PT Sans" w:hAnsi="PT Sans"/>
              </w:rPr>
              <w:t>вальц</w:t>
            </w:r>
            <w:proofErr w:type="spellEnd"/>
            <w:r w:rsidRPr="00550540">
              <w:rPr>
                <w:rFonts w:ascii="PT Sans" w:hAnsi="PT Sans"/>
              </w:rPr>
              <w:t>.</w:t>
            </w:r>
          </w:p>
        </w:tc>
      </w:tr>
      <w:tr w:rsidR="00550540" w:rsidRPr="00550540" w14:paraId="7D50FDE7" w14:textId="77777777" w:rsidTr="0095125E">
        <w:tc>
          <w:tcPr>
            <w:tcW w:w="4503" w:type="dxa"/>
          </w:tcPr>
          <w:p w14:paraId="66378CF1" w14:textId="77777777" w:rsidR="00550540" w:rsidRPr="00550540" w:rsidRDefault="00550540" w:rsidP="0095125E">
            <w:pPr>
              <w:rPr>
                <w:rFonts w:ascii="PT Sans" w:hAnsi="PT Sans"/>
              </w:rPr>
            </w:pPr>
            <w:r w:rsidRPr="00550540">
              <w:rPr>
                <w:rFonts w:ascii="PT Sans" w:hAnsi="PT Sans"/>
              </w:rPr>
              <w:t>Грузоподъемность, кг</w:t>
            </w:r>
          </w:p>
        </w:tc>
        <w:tc>
          <w:tcPr>
            <w:tcW w:w="3190" w:type="dxa"/>
          </w:tcPr>
          <w:p w14:paraId="7C26F34E" w14:textId="77777777" w:rsidR="00550540" w:rsidRPr="00550540" w:rsidRDefault="00550540" w:rsidP="0095125E">
            <w:pPr>
              <w:rPr>
                <w:rFonts w:ascii="PT Sans" w:hAnsi="PT Sans"/>
              </w:rPr>
            </w:pPr>
            <w:r w:rsidRPr="00550540">
              <w:rPr>
                <w:rFonts w:ascii="PT Sans" w:hAnsi="PT Sans"/>
              </w:rPr>
              <w:t>до 11 000</w:t>
            </w:r>
          </w:p>
        </w:tc>
      </w:tr>
      <w:tr w:rsidR="00550540" w:rsidRPr="00550540" w14:paraId="213D6267" w14:textId="77777777" w:rsidTr="0095125E">
        <w:tc>
          <w:tcPr>
            <w:tcW w:w="4503" w:type="dxa"/>
          </w:tcPr>
          <w:p w14:paraId="27298FD0" w14:textId="77777777" w:rsidR="00550540" w:rsidRPr="00550540" w:rsidRDefault="00550540" w:rsidP="0095125E">
            <w:pPr>
              <w:rPr>
                <w:rFonts w:ascii="PT Sans" w:hAnsi="PT Sans"/>
              </w:rPr>
            </w:pPr>
            <w:r w:rsidRPr="00550540">
              <w:rPr>
                <w:rFonts w:ascii="PT Sans" w:hAnsi="PT Sans"/>
              </w:rPr>
              <w:t>Объем кузова, м. куб.</w:t>
            </w:r>
          </w:p>
        </w:tc>
        <w:tc>
          <w:tcPr>
            <w:tcW w:w="3190" w:type="dxa"/>
          </w:tcPr>
          <w:p w14:paraId="007EF303" w14:textId="77777777" w:rsidR="00550540" w:rsidRPr="00550540" w:rsidRDefault="00550540" w:rsidP="0095125E">
            <w:pPr>
              <w:rPr>
                <w:rFonts w:ascii="PT Sans" w:hAnsi="PT Sans"/>
              </w:rPr>
            </w:pPr>
            <w:r w:rsidRPr="00550540">
              <w:rPr>
                <w:rFonts w:ascii="PT Sans" w:hAnsi="PT Sans"/>
              </w:rPr>
              <w:t>9,0 (+3,0)</w:t>
            </w:r>
          </w:p>
        </w:tc>
      </w:tr>
      <w:tr w:rsidR="00550540" w:rsidRPr="00550540" w14:paraId="2ACB3555" w14:textId="77777777" w:rsidTr="0095125E">
        <w:tc>
          <w:tcPr>
            <w:tcW w:w="4503" w:type="dxa"/>
          </w:tcPr>
          <w:p w14:paraId="4AF4D89E" w14:textId="77777777" w:rsidR="00550540" w:rsidRPr="00550540" w:rsidRDefault="00550540" w:rsidP="0095125E">
            <w:pPr>
              <w:rPr>
                <w:rFonts w:ascii="PT Sans" w:hAnsi="PT Sans"/>
              </w:rPr>
            </w:pPr>
            <w:r w:rsidRPr="00550540">
              <w:rPr>
                <w:rFonts w:ascii="PT Sans" w:hAnsi="PT Sans"/>
              </w:rPr>
              <w:t>Ширина рабочая, м.</w:t>
            </w:r>
          </w:p>
        </w:tc>
        <w:tc>
          <w:tcPr>
            <w:tcW w:w="3190" w:type="dxa"/>
          </w:tcPr>
          <w:p w14:paraId="2E270A84" w14:textId="77777777" w:rsidR="00550540" w:rsidRPr="00550540" w:rsidRDefault="00550540" w:rsidP="0095125E">
            <w:pPr>
              <w:rPr>
                <w:rFonts w:ascii="PT Sans" w:hAnsi="PT Sans"/>
              </w:rPr>
            </w:pPr>
            <w:r w:rsidRPr="00550540">
              <w:rPr>
                <w:rFonts w:ascii="PT Sans" w:hAnsi="PT Sans"/>
              </w:rPr>
              <w:t>8-12</w:t>
            </w:r>
          </w:p>
        </w:tc>
      </w:tr>
      <w:tr w:rsidR="00550540" w:rsidRPr="00550540" w14:paraId="60E4AF6E" w14:textId="77777777" w:rsidTr="0095125E">
        <w:tc>
          <w:tcPr>
            <w:tcW w:w="4503" w:type="dxa"/>
          </w:tcPr>
          <w:p w14:paraId="50C9CD61" w14:textId="77777777" w:rsidR="00550540" w:rsidRPr="00550540" w:rsidRDefault="00550540" w:rsidP="0095125E">
            <w:pPr>
              <w:rPr>
                <w:rFonts w:ascii="PT Sans" w:hAnsi="PT Sans"/>
              </w:rPr>
            </w:pPr>
            <w:r w:rsidRPr="00550540">
              <w:rPr>
                <w:rFonts w:ascii="PT Sans" w:hAnsi="PT Sans"/>
              </w:rPr>
              <w:t>Габариты д-ш-в, м.</w:t>
            </w:r>
          </w:p>
        </w:tc>
        <w:tc>
          <w:tcPr>
            <w:tcW w:w="3190" w:type="dxa"/>
          </w:tcPr>
          <w:p w14:paraId="68D8D15C" w14:textId="77777777" w:rsidR="00550540" w:rsidRPr="00550540" w:rsidRDefault="00550540" w:rsidP="0095125E">
            <w:pPr>
              <w:rPr>
                <w:rFonts w:ascii="PT Sans" w:hAnsi="PT Sans"/>
              </w:rPr>
            </w:pPr>
            <w:r w:rsidRPr="00550540">
              <w:rPr>
                <w:rFonts w:ascii="PT Sans" w:hAnsi="PT Sans"/>
              </w:rPr>
              <w:t>2,55-6,75-2,64</w:t>
            </w:r>
          </w:p>
        </w:tc>
      </w:tr>
      <w:tr w:rsidR="00550540" w:rsidRPr="00550540" w14:paraId="3293B943" w14:textId="77777777" w:rsidTr="0095125E">
        <w:tc>
          <w:tcPr>
            <w:tcW w:w="4503" w:type="dxa"/>
          </w:tcPr>
          <w:p w14:paraId="402AF636" w14:textId="77777777" w:rsidR="00550540" w:rsidRPr="00550540" w:rsidRDefault="00550540" w:rsidP="0095125E">
            <w:pPr>
              <w:rPr>
                <w:rFonts w:ascii="PT Sans" w:hAnsi="PT Sans"/>
              </w:rPr>
            </w:pPr>
            <w:r w:rsidRPr="00550540">
              <w:rPr>
                <w:rFonts w:ascii="PT Sans" w:hAnsi="PT Sans"/>
              </w:rPr>
              <w:t>Размеры кузова д-ш-в, м.</w:t>
            </w:r>
          </w:p>
        </w:tc>
        <w:tc>
          <w:tcPr>
            <w:tcW w:w="3190" w:type="dxa"/>
          </w:tcPr>
          <w:p w14:paraId="4B345AFF" w14:textId="77777777" w:rsidR="00550540" w:rsidRPr="00550540" w:rsidRDefault="00550540" w:rsidP="0095125E">
            <w:pPr>
              <w:rPr>
                <w:rFonts w:ascii="PT Sans" w:hAnsi="PT Sans"/>
              </w:rPr>
            </w:pPr>
            <w:r w:rsidRPr="00550540">
              <w:rPr>
                <w:rFonts w:ascii="PT Sans" w:hAnsi="PT Sans"/>
              </w:rPr>
              <w:t>4,35-1,8-1,25</w:t>
            </w:r>
          </w:p>
        </w:tc>
      </w:tr>
      <w:tr w:rsidR="00550540" w:rsidRPr="00550540" w14:paraId="2FE2CF0B" w14:textId="77777777" w:rsidTr="0095125E">
        <w:tc>
          <w:tcPr>
            <w:tcW w:w="4503" w:type="dxa"/>
          </w:tcPr>
          <w:p w14:paraId="683703E6" w14:textId="77777777" w:rsidR="00550540" w:rsidRPr="00550540" w:rsidRDefault="00550540" w:rsidP="0095125E">
            <w:pPr>
              <w:rPr>
                <w:rFonts w:ascii="PT Sans" w:hAnsi="PT Sans"/>
              </w:rPr>
            </w:pPr>
            <w:r w:rsidRPr="00550540">
              <w:rPr>
                <w:rFonts w:ascii="PT Sans" w:hAnsi="PT Sans"/>
              </w:rPr>
              <w:t>Размер колес</w:t>
            </w:r>
          </w:p>
        </w:tc>
        <w:tc>
          <w:tcPr>
            <w:tcW w:w="3190" w:type="dxa"/>
          </w:tcPr>
          <w:p w14:paraId="219D701D" w14:textId="77777777" w:rsidR="00550540" w:rsidRPr="00550540" w:rsidRDefault="00550540" w:rsidP="0095125E">
            <w:pPr>
              <w:rPr>
                <w:rFonts w:ascii="PT Sans" w:hAnsi="PT Sans"/>
              </w:rPr>
            </w:pPr>
            <w:r w:rsidRPr="00550540">
              <w:rPr>
                <w:rFonts w:ascii="PT Sans" w:hAnsi="PT Sans"/>
              </w:rPr>
              <w:t>500/50х17</w:t>
            </w:r>
          </w:p>
        </w:tc>
      </w:tr>
      <w:tr w:rsidR="00550540" w:rsidRPr="00550540" w14:paraId="48ADD329" w14:textId="77777777" w:rsidTr="0095125E">
        <w:tc>
          <w:tcPr>
            <w:tcW w:w="4503" w:type="dxa"/>
          </w:tcPr>
          <w:p w14:paraId="2B2DAFEA" w14:textId="77777777" w:rsidR="00550540" w:rsidRPr="00550540" w:rsidRDefault="00550540" w:rsidP="0095125E">
            <w:pPr>
              <w:rPr>
                <w:rFonts w:ascii="PT Sans" w:hAnsi="PT Sans"/>
              </w:rPr>
            </w:pPr>
            <w:r w:rsidRPr="00550540">
              <w:rPr>
                <w:rFonts w:ascii="PT Sans" w:hAnsi="PT Sans"/>
              </w:rPr>
              <w:t>Масса, кг.</w:t>
            </w:r>
          </w:p>
        </w:tc>
        <w:tc>
          <w:tcPr>
            <w:tcW w:w="3190" w:type="dxa"/>
          </w:tcPr>
          <w:p w14:paraId="12C27276" w14:textId="77777777" w:rsidR="00550540" w:rsidRPr="00550540" w:rsidRDefault="00550540" w:rsidP="0095125E">
            <w:pPr>
              <w:rPr>
                <w:rFonts w:ascii="PT Sans" w:hAnsi="PT Sans"/>
              </w:rPr>
            </w:pPr>
            <w:r w:rsidRPr="00550540">
              <w:rPr>
                <w:rFonts w:ascii="PT Sans" w:hAnsi="PT Sans"/>
              </w:rPr>
              <w:t>3494</w:t>
            </w:r>
          </w:p>
        </w:tc>
      </w:tr>
      <w:tr w:rsidR="00550540" w:rsidRPr="00550540" w14:paraId="41DF7BC5" w14:textId="77777777" w:rsidTr="0095125E">
        <w:tc>
          <w:tcPr>
            <w:tcW w:w="4503" w:type="dxa"/>
          </w:tcPr>
          <w:p w14:paraId="4F8AB1DF" w14:textId="77777777" w:rsidR="00550540" w:rsidRPr="00550540" w:rsidRDefault="00550540" w:rsidP="0095125E">
            <w:pPr>
              <w:rPr>
                <w:rFonts w:ascii="PT Sans" w:hAnsi="PT Sans"/>
              </w:rPr>
            </w:pPr>
            <w:r w:rsidRPr="00550540">
              <w:rPr>
                <w:rFonts w:ascii="PT Sans" w:hAnsi="PT Sans"/>
              </w:rPr>
              <w:t>Потребность мощности, л.с.</w:t>
            </w:r>
          </w:p>
        </w:tc>
        <w:tc>
          <w:tcPr>
            <w:tcW w:w="3190" w:type="dxa"/>
          </w:tcPr>
          <w:p w14:paraId="16D69A05" w14:textId="77777777" w:rsidR="00550540" w:rsidRPr="00550540" w:rsidRDefault="00550540" w:rsidP="0095125E">
            <w:pPr>
              <w:rPr>
                <w:rFonts w:ascii="PT Sans" w:hAnsi="PT Sans"/>
              </w:rPr>
            </w:pPr>
            <w:r w:rsidRPr="00550540">
              <w:rPr>
                <w:rFonts w:ascii="PT Sans" w:hAnsi="PT Sans"/>
              </w:rPr>
              <w:t>90-100</w:t>
            </w:r>
          </w:p>
        </w:tc>
      </w:tr>
    </w:tbl>
    <w:p w14:paraId="359C191F" w14:textId="77777777" w:rsidR="00550540" w:rsidRPr="00550540" w:rsidRDefault="00550540" w:rsidP="00550540">
      <w:pPr>
        <w:rPr>
          <w:rFonts w:ascii="PT Sans" w:hAnsi="PT Sans"/>
        </w:rPr>
      </w:pPr>
    </w:p>
    <w:p w14:paraId="3031F979" w14:textId="77777777" w:rsidR="00B919B4" w:rsidRPr="00550540" w:rsidRDefault="00B919B4" w:rsidP="00E02CAB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sz w:val="28"/>
          <w:szCs w:val="28"/>
        </w:rPr>
      </w:pPr>
    </w:p>
    <w:p w14:paraId="2CE264E7" w14:textId="3C66009A" w:rsidR="00697AE9" w:rsidRPr="00550540" w:rsidRDefault="00E82FBA" w:rsidP="00E02CAB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sz w:val="28"/>
          <w:szCs w:val="28"/>
        </w:rPr>
      </w:pPr>
      <w:r w:rsidRPr="00550540">
        <w:rPr>
          <w:rFonts w:ascii="PT Sans" w:hAnsi="PT Sans"/>
          <w:b/>
          <w:sz w:val="28"/>
          <w:szCs w:val="28"/>
        </w:rPr>
        <w:t xml:space="preserve">Актуальная цена на сайте </w:t>
      </w:r>
      <w:proofErr w:type="spellStart"/>
      <w:proofErr w:type="gramStart"/>
      <w:r w:rsidRPr="00550540">
        <w:rPr>
          <w:rFonts w:ascii="PT Sans" w:hAnsi="PT Sans"/>
          <w:b/>
          <w:sz w:val="28"/>
          <w:szCs w:val="28"/>
        </w:rPr>
        <w:t>центрпольскойтехники.рф</w:t>
      </w:r>
      <w:proofErr w:type="spellEnd"/>
      <w:proofErr w:type="gramEnd"/>
    </w:p>
    <w:sectPr w:rsidR="00697AE9" w:rsidRPr="00550540" w:rsidSect="00750DB6">
      <w:headerReference w:type="default" r:id="rId10"/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B3DE4" w14:textId="77777777" w:rsidR="00541977" w:rsidRDefault="00541977" w:rsidP="00BD4A52">
      <w:r>
        <w:separator/>
      </w:r>
    </w:p>
  </w:endnote>
  <w:endnote w:type="continuationSeparator" w:id="0">
    <w:p w14:paraId="2334A13E" w14:textId="77777777" w:rsidR="00541977" w:rsidRDefault="00541977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ROGUS+FuturisXC">
    <w:altName w:val="Futuris Extr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DC1F5" w14:textId="77777777" w:rsidR="00541977" w:rsidRDefault="00541977" w:rsidP="00BD4A52">
      <w:r>
        <w:separator/>
      </w:r>
    </w:p>
  </w:footnote>
  <w:footnote w:type="continuationSeparator" w:id="0">
    <w:p w14:paraId="24405E09" w14:textId="77777777" w:rsidR="00541977" w:rsidRDefault="00541977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9DA"/>
    <w:multiLevelType w:val="multilevel"/>
    <w:tmpl w:val="D388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33161"/>
    <w:multiLevelType w:val="hybridMultilevel"/>
    <w:tmpl w:val="4824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5087"/>
    <w:multiLevelType w:val="hybridMultilevel"/>
    <w:tmpl w:val="29865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3403"/>
    <w:multiLevelType w:val="multilevel"/>
    <w:tmpl w:val="4DC4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9754B"/>
    <w:multiLevelType w:val="hybridMultilevel"/>
    <w:tmpl w:val="1E2AA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A1540"/>
    <w:multiLevelType w:val="hybridMultilevel"/>
    <w:tmpl w:val="D42E9B88"/>
    <w:lvl w:ilvl="0" w:tplc="614AD1D4">
      <w:numFmt w:val="bullet"/>
      <w:lvlText w:val=""/>
      <w:lvlJc w:val="left"/>
      <w:pPr>
        <w:ind w:left="628" w:hanging="384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8568048">
      <w:numFmt w:val="bullet"/>
      <w:lvlText w:val="•"/>
      <w:lvlJc w:val="left"/>
      <w:pPr>
        <w:ind w:left="1650" w:hanging="384"/>
      </w:pPr>
      <w:rPr>
        <w:rFonts w:hint="default"/>
      </w:rPr>
    </w:lvl>
    <w:lvl w:ilvl="2" w:tplc="AD6A5976">
      <w:numFmt w:val="bullet"/>
      <w:lvlText w:val="•"/>
      <w:lvlJc w:val="left"/>
      <w:pPr>
        <w:ind w:left="2680" w:hanging="384"/>
      </w:pPr>
      <w:rPr>
        <w:rFonts w:hint="default"/>
      </w:rPr>
    </w:lvl>
    <w:lvl w:ilvl="3" w:tplc="62248F94">
      <w:numFmt w:val="bullet"/>
      <w:lvlText w:val="•"/>
      <w:lvlJc w:val="left"/>
      <w:pPr>
        <w:ind w:left="3710" w:hanging="384"/>
      </w:pPr>
      <w:rPr>
        <w:rFonts w:hint="default"/>
      </w:rPr>
    </w:lvl>
    <w:lvl w:ilvl="4" w:tplc="914694DC">
      <w:numFmt w:val="bullet"/>
      <w:lvlText w:val="•"/>
      <w:lvlJc w:val="left"/>
      <w:pPr>
        <w:ind w:left="4740" w:hanging="384"/>
      </w:pPr>
      <w:rPr>
        <w:rFonts w:hint="default"/>
      </w:rPr>
    </w:lvl>
    <w:lvl w:ilvl="5" w:tplc="36A84C1A">
      <w:numFmt w:val="bullet"/>
      <w:lvlText w:val="•"/>
      <w:lvlJc w:val="left"/>
      <w:pPr>
        <w:ind w:left="5770" w:hanging="384"/>
      </w:pPr>
      <w:rPr>
        <w:rFonts w:hint="default"/>
      </w:rPr>
    </w:lvl>
    <w:lvl w:ilvl="6" w:tplc="F57C613C">
      <w:numFmt w:val="bullet"/>
      <w:lvlText w:val="•"/>
      <w:lvlJc w:val="left"/>
      <w:pPr>
        <w:ind w:left="6800" w:hanging="384"/>
      </w:pPr>
      <w:rPr>
        <w:rFonts w:hint="default"/>
      </w:rPr>
    </w:lvl>
    <w:lvl w:ilvl="7" w:tplc="C2D6464C">
      <w:numFmt w:val="bullet"/>
      <w:lvlText w:val="•"/>
      <w:lvlJc w:val="left"/>
      <w:pPr>
        <w:ind w:left="7830" w:hanging="384"/>
      </w:pPr>
      <w:rPr>
        <w:rFonts w:hint="default"/>
      </w:rPr>
    </w:lvl>
    <w:lvl w:ilvl="8" w:tplc="25F6D3B0">
      <w:numFmt w:val="bullet"/>
      <w:lvlText w:val="•"/>
      <w:lvlJc w:val="left"/>
      <w:pPr>
        <w:ind w:left="8860" w:hanging="384"/>
      </w:pPr>
      <w:rPr>
        <w:rFonts w:hint="default"/>
      </w:rPr>
    </w:lvl>
  </w:abstractNum>
  <w:abstractNum w:abstractNumId="6" w15:restartNumberingAfterBreak="0">
    <w:nsid w:val="2AB40035"/>
    <w:multiLevelType w:val="multilevel"/>
    <w:tmpl w:val="41F6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F20E7"/>
    <w:multiLevelType w:val="multilevel"/>
    <w:tmpl w:val="C71A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33570"/>
    <w:multiLevelType w:val="multilevel"/>
    <w:tmpl w:val="6DCA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C7288"/>
    <w:multiLevelType w:val="multilevel"/>
    <w:tmpl w:val="37EE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D27099"/>
    <w:multiLevelType w:val="hybridMultilevel"/>
    <w:tmpl w:val="FADA03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7474BAE"/>
    <w:multiLevelType w:val="multilevel"/>
    <w:tmpl w:val="4D94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0B12B8"/>
    <w:multiLevelType w:val="hybridMultilevel"/>
    <w:tmpl w:val="82E40E32"/>
    <w:lvl w:ilvl="0" w:tplc="C20857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EF254B"/>
    <w:multiLevelType w:val="multilevel"/>
    <w:tmpl w:val="BAB4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7E0699"/>
    <w:multiLevelType w:val="hybridMultilevel"/>
    <w:tmpl w:val="7548D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A5C78"/>
    <w:multiLevelType w:val="hybridMultilevel"/>
    <w:tmpl w:val="71262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433E8"/>
    <w:multiLevelType w:val="hybridMultilevel"/>
    <w:tmpl w:val="2CE6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C1FBF"/>
    <w:multiLevelType w:val="multilevel"/>
    <w:tmpl w:val="58A4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C50A5C"/>
    <w:multiLevelType w:val="multilevel"/>
    <w:tmpl w:val="5BAC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C55410"/>
    <w:multiLevelType w:val="multilevel"/>
    <w:tmpl w:val="6B94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F71D59"/>
    <w:multiLevelType w:val="multilevel"/>
    <w:tmpl w:val="264E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7B4681"/>
    <w:multiLevelType w:val="multilevel"/>
    <w:tmpl w:val="161E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485B1E"/>
    <w:multiLevelType w:val="multilevel"/>
    <w:tmpl w:val="A718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3163CB"/>
    <w:multiLevelType w:val="multilevel"/>
    <w:tmpl w:val="74A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6858A6"/>
    <w:multiLevelType w:val="hybridMultilevel"/>
    <w:tmpl w:val="2602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D4E3D"/>
    <w:multiLevelType w:val="multilevel"/>
    <w:tmpl w:val="7C56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DC5A76"/>
    <w:multiLevelType w:val="multilevel"/>
    <w:tmpl w:val="5BF6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5E4666"/>
    <w:multiLevelType w:val="hybridMultilevel"/>
    <w:tmpl w:val="FA400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26891">
    <w:abstractNumId w:val="23"/>
  </w:num>
  <w:num w:numId="2" w16cid:durableId="285625865">
    <w:abstractNumId w:val="21"/>
  </w:num>
  <w:num w:numId="3" w16cid:durableId="1859392371">
    <w:abstractNumId w:val="25"/>
  </w:num>
  <w:num w:numId="4" w16cid:durableId="1401363856">
    <w:abstractNumId w:val="18"/>
  </w:num>
  <w:num w:numId="5" w16cid:durableId="891236158">
    <w:abstractNumId w:val="11"/>
  </w:num>
  <w:num w:numId="6" w16cid:durableId="328951866">
    <w:abstractNumId w:val="13"/>
  </w:num>
  <w:num w:numId="7" w16cid:durableId="1223444848">
    <w:abstractNumId w:val="20"/>
  </w:num>
  <w:num w:numId="8" w16cid:durableId="174420991">
    <w:abstractNumId w:val="24"/>
  </w:num>
  <w:num w:numId="9" w16cid:durableId="1217165649">
    <w:abstractNumId w:val="1"/>
  </w:num>
  <w:num w:numId="10" w16cid:durableId="869611220">
    <w:abstractNumId w:val="26"/>
  </w:num>
  <w:num w:numId="11" w16cid:durableId="601298493">
    <w:abstractNumId w:val="19"/>
  </w:num>
  <w:num w:numId="12" w16cid:durableId="1158569821">
    <w:abstractNumId w:val="9"/>
  </w:num>
  <w:num w:numId="13" w16cid:durableId="818884648">
    <w:abstractNumId w:val="6"/>
  </w:num>
  <w:num w:numId="14" w16cid:durableId="541284867">
    <w:abstractNumId w:val="3"/>
  </w:num>
  <w:num w:numId="15" w16cid:durableId="1143549173">
    <w:abstractNumId w:val="27"/>
  </w:num>
  <w:num w:numId="16" w16cid:durableId="866410088">
    <w:abstractNumId w:val="10"/>
  </w:num>
  <w:num w:numId="17" w16cid:durableId="1962296911">
    <w:abstractNumId w:val="16"/>
  </w:num>
  <w:num w:numId="18" w16cid:durableId="264188524">
    <w:abstractNumId w:val="14"/>
  </w:num>
  <w:num w:numId="19" w16cid:durableId="1587884639">
    <w:abstractNumId w:val="7"/>
  </w:num>
  <w:num w:numId="20" w16cid:durableId="597641251">
    <w:abstractNumId w:val="0"/>
  </w:num>
  <w:num w:numId="21" w16cid:durableId="666978437">
    <w:abstractNumId w:val="22"/>
  </w:num>
  <w:num w:numId="22" w16cid:durableId="1425147172">
    <w:abstractNumId w:val="17"/>
  </w:num>
  <w:num w:numId="23" w16cid:durableId="1415740917">
    <w:abstractNumId w:val="8"/>
  </w:num>
  <w:num w:numId="24" w16cid:durableId="58210980">
    <w:abstractNumId w:val="2"/>
  </w:num>
  <w:num w:numId="25" w16cid:durableId="353503530">
    <w:abstractNumId w:val="12"/>
  </w:num>
  <w:num w:numId="26" w16cid:durableId="1386444743">
    <w:abstractNumId w:val="5"/>
  </w:num>
  <w:num w:numId="27" w16cid:durableId="1527063348">
    <w:abstractNumId w:val="4"/>
  </w:num>
  <w:num w:numId="28" w16cid:durableId="12736331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44E03"/>
    <w:rsid w:val="00150FD7"/>
    <w:rsid w:val="00172892"/>
    <w:rsid w:val="001A3741"/>
    <w:rsid w:val="001A7D15"/>
    <w:rsid w:val="001D68B3"/>
    <w:rsid w:val="00204CA6"/>
    <w:rsid w:val="00205DB4"/>
    <w:rsid w:val="002215FE"/>
    <w:rsid w:val="00233795"/>
    <w:rsid w:val="00234365"/>
    <w:rsid w:val="002479D5"/>
    <w:rsid w:val="002843D8"/>
    <w:rsid w:val="002D6856"/>
    <w:rsid w:val="003034E4"/>
    <w:rsid w:val="003072EA"/>
    <w:rsid w:val="003246F4"/>
    <w:rsid w:val="00370B50"/>
    <w:rsid w:val="00394083"/>
    <w:rsid w:val="003D645B"/>
    <w:rsid w:val="003E3B77"/>
    <w:rsid w:val="00417D92"/>
    <w:rsid w:val="004A53BC"/>
    <w:rsid w:val="004B75EA"/>
    <w:rsid w:val="004C0F35"/>
    <w:rsid w:val="00500AF9"/>
    <w:rsid w:val="005332B2"/>
    <w:rsid w:val="00541977"/>
    <w:rsid w:val="00550540"/>
    <w:rsid w:val="005B7FD1"/>
    <w:rsid w:val="005C7837"/>
    <w:rsid w:val="005E03EA"/>
    <w:rsid w:val="005E0FFA"/>
    <w:rsid w:val="005E705B"/>
    <w:rsid w:val="006050E7"/>
    <w:rsid w:val="00613ACF"/>
    <w:rsid w:val="006877F5"/>
    <w:rsid w:val="00697AE9"/>
    <w:rsid w:val="006A4052"/>
    <w:rsid w:val="006C6D3C"/>
    <w:rsid w:val="006D6A43"/>
    <w:rsid w:val="00724BA1"/>
    <w:rsid w:val="00732E29"/>
    <w:rsid w:val="0073597F"/>
    <w:rsid w:val="00750DB6"/>
    <w:rsid w:val="007B7FEC"/>
    <w:rsid w:val="007C207C"/>
    <w:rsid w:val="007D7DEE"/>
    <w:rsid w:val="007F523D"/>
    <w:rsid w:val="00810102"/>
    <w:rsid w:val="00812A1E"/>
    <w:rsid w:val="00823FAE"/>
    <w:rsid w:val="008376B1"/>
    <w:rsid w:val="00872B7F"/>
    <w:rsid w:val="008836B5"/>
    <w:rsid w:val="008A5D9F"/>
    <w:rsid w:val="008C6078"/>
    <w:rsid w:val="008E293D"/>
    <w:rsid w:val="009C34A3"/>
    <w:rsid w:val="009E4AA4"/>
    <w:rsid w:val="009F7D31"/>
    <w:rsid w:val="00A1119B"/>
    <w:rsid w:val="00A47251"/>
    <w:rsid w:val="00A64E59"/>
    <w:rsid w:val="00A65587"/>
    <w:rsid w:val="00A76BE3"/>
    <w:rsid w:val="00A87FB9"/>
    <w:rsid w:val="00B06D3E"/>
    <w:rsid w:val="00B260F0"/>
    <w:rsid w:val="00B51F94"/>
    <w:rsid w:val="00B90866"/>
    <w:rsid w:val="00B919B4"/>
    <w:rsid w:val="00BA0042"/>
    <w:rsid w:val="00BD2F5B"/>
    <w:rsid w:val="00BD4A52"/>
    <w:rsid w:val="00BF1173"/>
    <w:rsid w:val="00C006C1"/>
    <w:rsid w:val="00C007C6"/>
    <w:rsid w:val="00C234B2"/>
    <w:rsid w:val="00C47E48"/>
    <w:rsid w:val="00C86FFA"/>
    <w:rsid w:val="00CC14C3"/>
    <w:rsid w:val="00CC5CF1"/>
    <w:rsid w:val="00CE3DFC"/>
    <w:rsid w:val="00D06785"/>
    <w:rsid w:val="00D07AB7"/>
    <w:rsid w:val="00D35A70"/>
    <w:rsid w:val="00DA5161"/>
    <w:rsid w:val="00DF22EB"/>
    <w:rsid w:val="00E02CAB"/>
    <w:rsid w:val="00E254AB"/>
    <w:rsid w:val="00E31F9E"/>
    <w:rsid w:val="00E32795"/>
    <w:rsid w:val="00E46E93"/>
    <w:rsid w:val="00E71965"/>
    <w:rsid w:val="00E74368"/>
    <w:rsid w:val="00E82FBA"/>
    <w:rsid w:val="00EC3D07"/>
    <w:rsid w:val="00EC6E59"/>
    <w:rsid w:val="00F849A4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25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customStyle="1" w:styleId="af6">
    <w:name w:val="Цена"/>
    <w:basedOn w:val="a"/>
    <w:rsid w:val="00E254AB"/>
    <w:pPr>
      <w:widowControl/>
      <w:autoSpaceDE/>
      <w:autoSpaceDN/>
      <w:jc w:val="right"/>
    </w:pPr>
    <w:rPr>
      <w:b/>
      <w:bCs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72B7F"/>
  </w:style>
  <w:style w:type="character" w:customStyle="1" w:styleId="fontstyle0">
    <w:name w:val="fontstyle0"/>
    <w:basedOn w:val="a0"/>
    <w:rsid w:val="00872B7F"/>
  </w:style>
  <w:style w:type="character" w:customStyle="1" w:styleId="fontstyle2">
    <w:name w:val="fontstyle2"/>
    <w:basedOn w:val="a0"/>
    <w:rsid w:val="00872B7F"/>
  </w:style>
  <w:style w:type="paragraph" w:customStyle="1" w:styleId="Default">
    <w:name w:val="Default"/>
    <w:rsid w:val="007F523D"/>
    <w:pPr>
      <w:widowControl/>
      <w:adjustRightInd w:val="0"/>
    </w:pPr>
    <w:rPr>
      <w:rFonts w:ascii="YROGUS+FuturisXC" w:eastAsia="Times New Roman" w:hAnsi="YROGUS+FuturisXC" w:cs="YROGUS+FuturisXC"/>
      <w:color w:val="000000"/>
      <w:sz w:val="24"/>
      <w:szCs w:val="24"/>
      <w:lang w:val="ru-RU" w:eastAsia="ru-RU"/>
    </w:rPr>
  </w:style>
  <w:style w:type="character" w:customStyle="1" w:styleId="txt81">
    <w:name w:val="txt81"/>
    <w:rsid w:val="007F523D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1728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2892"/>
    <w:rPr>
      <w:rFonts w:ascii="Times New Roman" w:eastAsia="Times New Roman" w:hAnsi="Times New Roman" w:cs="Times New Roman"/>
    </w:rPr>
  </w:style>
  <w:style w:type="paragraph" w:customStyle="1" w:styleId="af7">
    <w:basedOn w:val="a"/>
    <w:next w:val="ac"/>
    <w:uiPriority w:val="99"/>
    <w:unhideWhenUsed/>
    <w:rsid w:val="00204C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8">
    <w:name w:val="No Spacing"/>
    <w:uiPriority w:val="1"/>
    <w:qFormat/>
    <w:rsid w:val="009F7D31"/>
    <w:pPr>
      <w:widowControl/>
      <w:suppressAutoHyphens/>
      <w:autoSpaceDE/>
      <w:autoSpaceDN/>
    </w:pPr>
    <w:rPr>
      <w:rFonts w:ascii="Calibri" w:eastAsia="Calibri" w:hAnsi="Calibri" w:cs="Calibri"/>
      <w:lang w:val="ru-RU" w:eastAsia="ar-SA"/>
    </w:rPr>
  </w:style>
  <w:style w:type="character" w:customStyle="1" w:styleId="useradmincontener">
    <w:name w:val="useradmin_contener"/>
    <w:rsid w:val="005C7837"/>
  </w:style>
  <w:style w:type="character" w:customStyle="1" w:styleId="icon">
    <w:name w:val="icon"/>
    <w:rsid w:val="005C7837"/>
  </w:style>
  <w:style w:type="character" w:customStyle="1" w:styleId="bigdot">
    <w:name w:val="bigdot"/>
    <w:basedOn w:val="a0"/>
    <w:rsid w:val="005E0FFA"/>
  </w:style>
  <w:style w:type="paragraph" w:styleId="af9">
    <w:name w:val="Body Text Indent"/>
    <w:basedOn w:val="a"/>
    <w:link w:val="afa"/>
    <w:uiPriority w:val="99"/>
    <w:semiHidden/>
    <w:unhideWhenUsed/>
    <w:rsid w:val="00E02CA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E02CA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1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2219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2022-11-01T12:26:00Z</dcterms:created>
  <dcterms:modified xsi:type="dcterms:W3CDTF">2022-11-01T12:26:00Z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